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0B00" w:rsidRPr="00650050" w:rsidRDefault="00650050">
      <w:pPr>
        <w:rPr>
          <w:b/>
        </w:rPr>
      </w:pPr>
      <w:r w:rsidRPr="00650050">
        <w:rPr>
          <w:b/>
        </w:rPr>
        <w:t xml:space="preserve">Fact Sheet: ENROLLMENT MITIGATION </w:t>
      </w:r>
    </w:p>
    <w:p w14:paraId="00000005" w14:textId="77777777" w:rsidR="003A0B00" w:rsidRPr="00650050" w:rsidRDefault="003A0B00">
      <w:pPr>
        <w:spacing w:line="240" w:lineRule="auto"/>
        <w:rPr>
          <w:rFonts w:ascii="Times New Roman" w:eastAsia="Times New Roman" w:hAnsi="Times New Roman" w:cs="Times New Roman"/>
          <w:b/>
          <w:sz w:val="24"/>
          <w:szCs w:val="24"/>
        </w:rPr>
      </w:pPr>
    </w:p>
    <w:p w14:paraId="00000006" w14:textId="77777777" w:rsidR="003A0B00" w:rsidRPr="00650050" w:rsidRDefault="00650050">
      <w:pPr>
        <w:spacing w:line="240" w:lineRule="auto"/>
        <w:rPr>
          <w:rFonts w:ascii="Times New Roman" w:eastAsia="Times New Roman" w:hAnsi="Times New Roman" w:cs="Times New Roman"/>
          <w:b/>
          <w:sz w:val="24"/>
          <w:szCs w:val="24"/>
        </w:rPr>
      </w:pPr>
      <w:r w:rsidRPr="00650050">
        <w:rPr>
          <w:rFonts w:ascii="Times New Roman" w:eastAsia="Times New Roman" w:hAnsi="Times New Roman" w:cs="Times New Roman"/>
          <w:b/>
          <w:sz w:val="24"/>
          <w:szCs w:val="24"/>
        </w:rPr>
        <w:t>UC Berkeley Enrollment Mitigation Approach</w:t>
      </w:r>
    </w:p>
    <w:p w14:paraId="00000007" w14:textId="77777777" w:rsidR="003A0B00" w:rsidRPr="00650050" w:rsidRDefault="00650050">
      <w:pPr>
        <w:spacing w:line="240" w:lineRule="auto"/>
        <w:rPr>
          <w:rFonts w:ascii="Times New Roman" w:eastAsia="Times New Roman" w:hAnsi="Times New Roman" w:cs="Times New Roman"/>
          <w:sz w:val="24"/>
          <w:szCs w:val="24"/>
        </w:rPr>
      </w:pPr>
      <w:r w:rsidRPr="00650050">
        <w:rPr>
          <w:rFonts w:ascii="Times New Roman" w:eastAsia="Times New Roman" w:hAnsi="Times New Roman" w:cs="Times New Roman"/>
          <w:sz w:val="24"/>
          <w:szCs w:val="24"/>
        </w:rPr>
        <w:t>After careful analysis, th</w:t>
      </w:r>
      <w:r w:rsidRPr="00650050">
        <w:rPr>
          <w:rFonts w:ascii="Times New Roman" w:eastAsia="Times New Roman" w:hAnsi="Times New Roman" w:cs="Times New Roman"/>
          <w:sz w:val="24"/>
          <w:szCs w:val="24"/>
        </w:rPr>
        <w:t>e campus has determined that in-person fall enrollment will need to be reduced by 2,629 students, and not the originally estimated 3,050, in order to satisfy the court’s demand that enrollment be frozen at 2020 levels. This number reflects an exhaustive ef</w:t>
      </w:r>
      <w:r w:rsidRPr="00650050">
        <w:rPr>
          <w:rFonts w:ascii="Times New Roman" w:eastAsia="Times New Roman" w:hAnsi="Times New Roman" w:cs="Times New Roman"/>
          <w:sz w:val="24"/>
          <w:szCs w:val="24"/>
        </w:rPr>
        <w:t>fort to look at many categories of student status to determine a precise accounting of the needed reduction to in-person, on-campus enrollment. </w:t>
      </w:r>
    </w:p>
    <w:p w14:paraId="00000008" w14:textId="77777777" w:rsidR="003A0B00" w:rsidRPr="00650050" w:rsidRDefault="003A0B00">
      <w:pPr>
        <w:spacing w:line="240" w:lineRule="auto"/>
        <w:rPr>
          <w:rFonts w:ascii="Times New Roman" w:eastAsia="Times New Roman" w:hAnsi="Times New Roman" w:cs="Times New Roman"/>
          <w:sz w:val="24"/>
          <w:szCs w:val="24"/>
        </w:rPr>
      </w:pPr>
    </w:p>
    <w:p w14:paraId="00000009" w14:textId="77777777" w:rsidR="003A0B00" w:rsidRPr="00650050" w:rsidRDefault="00650050">
      <w:pPr>
        <w:spacing w:line="240" w:lineRule="auto"/>
        <w:rPr>
          <w:rFonts w:ascii="Times New Roman" w:eastAsia="Times New Roman" w:hAnsi="Times New Roman" w:cs="Times New Roman"/>
          <w:sz w:val="24"/>
          <w:szCs w:val="24"/>
        </w:rPr>
      </w:pPr>
      <w:r w:rsidRPr="00650050">
        <w:rPr>
          <w:rFonts w:ascii="Times New Roman" w:eastAsia="Times New Roman" w:hAnsi="Times New Roman" w:cs="Times New Roman"/>
          <w:sz w:val="24"/>
          <w:szCs w:val="24"/>
        </w:rPr>
        <w:t>The judgment applies only to students physically present on the Berkeley campus. As a result, the focus of our</w:t>
      </w:r>
      <w:r w:rsidRPr="00650050">
        <w:rPr>
          <w:rFonts w:ascii="Times New Roman" w:eastAsia="Times New Roman" w:hAnsi="Times New Roman" w:cs="Times New Roman"/>
          <w:sz w:val="24"/>
          <w:szCs w:val="24"/>
        </w:rPr>
        <w:t xml:space="preserve"> new mitigation strategy is to provide as many California undergraduate students as possible with an offer of fall in-person admission and offer the remaining selected undergraduate students the opportunity to take classes fully remotely for the first seme</w:t>
      </w:r>
      <w:r w:rsidRPr="00650050">
        <w:rPr>
          <w:rFonts w:ascii="Times New Roman" w:eastAsia="Times New Roman" w:hAnsi="Times New Roman" w:cs="Times New Roman"/>
          <w:sz w:val="24"/>
          <w:szCs w:val="24"/>
        </w:rPr>
        <w:t>ster and/or delay their enrollment by one semester. Every December many students graduate at the end of fall semester, freeing up in-person enrollment space during the spring semester that starts in January.</w:t>
      </w:r>
    </w:p>
    <w:p w14:paraId="0000000A" w14:textId="77777777" w:rsidR="003A0B00" w:rsidRPr="00650050" w:rsidRDefault="003A0B00">
      <w:pPr>
        <w:spacing w:line="240" w:lineRule="auto"/>
        <w:rPr>
          <w:rFonts w:ascii="Times New Roman" w:eastAsia="Times New Roman" w:hAnsi="Times New Roman" w:cs="Times New Roman"/>
          <w:sz w:val="24"/>
          <w:szCs w:val="24"/>
        </w:rPr>
      </w:pPr>
    </w:p>
    <w:p w14:paraId="0000000B" w14:textId="77777777" w:rsidR="003A0B00" w:rsidRPr="00650050" w:rsidRDefault="00650050">
      <w:pPr>
        <w:spacing w:line="240" w:lineRule="auto"/>
        <w:rPr>
          <w:rFonts w:ascii="Times New Roman" w:eastAsia="Times New Roman" w:hAnsi="Times New Roman" w:cs="Times New Roman"/>
          <w:sz w:val="24"/>
          <w:szCs w:val="24"/>
        </w:rPr>
      </w:pPr>
      <w:r w:rsidRPr="00650050">
        <w:rPr>
          <w:rFonts w:ascii="Times New Roman" w:eastAsia="Times New Roman" w:hAnsi="Times New Roman" w:cs="Times New Roman"/>
          <w:sz w:val="24"/>
          <w:szCs w:val="24"/>
        </w:rPr>
        <w:t>Therefore:</w:t>
      </w:r>
    </w:p>
    <w:p w14:paraId="0000000C" w14:textId="77777777" w:rsidR="003A0B00" w:rsidRPr="00650050" w:rsidRDefault="003A0B00">
      <w:pPr>
        <w:spacing w:line="240" w:lineRule="auto"/>
        <w:rPr>
          <w:rFonts w:ascii="Times New Roman" w:eastAsia="Times New Roman" w:hAnsi="Times New Roman" w:cs="Times New Roman"/>
          <w:b/>
          <w:sz w:val="26"/>
          <w:szCs w:val="26"/>
        </w:rPr>
      </w:pPr>
    </w:p>
    <w:p w14:paraId="0000000D" w14:textId="77777777" w:rsidR="003A0B00" w:rsidRPr="00650050" w:rsidRDefault="00650050">
      <w:pPr>
        <w:numPr>
          <w:ilvl w:val="0"/>
          <w:numId w:val="2"/>
        </w:numPr>
        <w:spacing w:line="240" w:lineRule="auto"/>
        <w:rPr>
          <w:rFonts w:ascii="Times New Roman" w:eastAsia="Times New Roman" w:hAnsi="Times New Roman" w:cs="Times New Roman"/>
          <w:sz w:val="24"/>
          <w:szCs w:val="24"/>
        </w:rPr>
      </w:pPr>
      <w:r w:rsidRPr="00650050">
        <w:rPr>
          <w:rFonts w:ascii="Times New Roman" w:eastAsia="Times New Roman" w:hAnsi="Times New Roman" w:cs="Times New Roman"/>
          <w:sz w:val="24"/>
          <w:szCs w:val="24"/>
        </w:rPr>
        <w:t>We will enroll</w:t>
      </w:r>
      <w:r w:rsidRPr="00650050">
        <w:rPr>
          <w:rFonts w:ascii="Times New Roman" w:eastAsia="Times New Roman" w:hAnsi="Times New Roman" w:cs="Times New Roman"/>
          <w:sz w:val="24"/>
          <w:szCs w:val="24"/>
        </w:rPr>
        <w:t xml:space="preserve"> more than 1,000 </w:t>
      </w:r>
      <w:r w:rsidRPr="00650050">
        <w:rPr>
          <w:rFonts w:ascii="Times New Roman" w:eastAsia="Times New Roman" w:hAnsi="Times New Roman" w:cs="Times New Roman"/>
          <w:sz w:val="24"/>
          <w:szCs w:val="24"/>
        </w:rPr>
        <w:t>inco</w:t>
      </w:r>
      <w:r w:rsidRPr="00650050">
        <w:rPr>
          <w:rFonts w:ascii="Times New Roman" w:eastAsia="Times New Roman" w:hAnsi="Times New Roman" w:cs="Times New Roman"/>
          <w:sz w:val="24"/>
          <w:szCs w:val="24"/>
        </w:rPr>
        <w:t>ming freshman students in an all-remote first semester, after which they will be able to begin in-person studies in January 2023. They will be taking the place of students graduating after the Fall 2022 semester.</w:t>
      </w:r>
    </w:p>
    <w:p w14:paraId="0000000E" w14:textId="77777777" w:rsidR="003A0B00" w:rsidRPr="00650050" w:rsidRDefault="00650050">
      <w:pPr>
        <w:numPr>
          <w:ilvl w:val="0"/>
          <w:numId w:val="2"/>
        </w:numPr>
        <w:rPr>
          <w:rFonts w:ascii="Times New Roman" w:eastAsia="Times New Roman" w:hAnsi="Times New Roman" w:cs="Times New Roman"/>
          <w:sz w:val="24"/>
          <w:szCs w:val="24"/>
        </w:rPr>
      </w:pPr>
      <w:r w:rsidRPr="00650050">
        <w:t>Approximately 650 students (</w:t>
      </w:r>
      <w:r w:rsidRPr="00650050">
        <w:rPr>
          <w:i/>
        </w:rPr>
        <w:t>primarily trans</w:t>
      </w:r>
      <w:r w:rsidRPr="00650050">
        <w:rPr>
          <w:i/>
        </w:rPr>
        <w:t>fer entrants</w:t>
      </w:r>
      <w:r w:rsidRPr="00650050">
        <w:t xml:space="preserve">) who would have been enrolled in-person this fall will instead be enrolled starting January </w:t>
      </w:r>
      <w:proofErr w:type="gramStart"/>
      <w:r w:rsidRPr="00650050">
        <w:t>2023</w:t>
      </w:r>
      <w:r w:rsidRPr="00650050">
        <w:t>.</w:t>
      </w:r>
      <w:r w:rsidRPr="00650050">
        <w:rPr>
          <w:rFonts w:ascii="Times New Roman" w:eastAsia="Times New Roman" w:hAnsi="Times New Roman" w:cs="Times New Roman"/>
          <w:sz w:val="24"/>
          <w:szCs w:val="24"/>
        </w:rPr>
        <w:t>.</w:t>
      </w:r>
      <w:proofErr w:type="gramEnd"/>
      <w:r w:rsidRPr="00650050">
        <w:rPr>
          <w:rFonts w:ascii="Times New Roman" w:eastAsia="Times New Roman" w:hAnsi="Times New Roman" w:cs="Times New Roman"/>
          <w:sz w:val="24"/>
          <w:szCs w:val="24"/>
        </w:rPr>
        <w:t xml:space="preserve"> They will be taking the place of students graduating after the Fall 2022 semester.</w:t>
      </w:r>
    </w:p>
    <w:p w14:paraId="0000000F" w14:textId="77777777" w:rsidR="003A0B00" w:rsidRPr="00650050" w:rsidRDefault="00650050">
      <w:pPr>
        <w:numPr>
          <w:ilvl w:val="0"/>
          <w:numId w:val="2"/>
        </w:numPr>
        <w:spacing w:line="240" w:lineRule="auto"/>
        <w:rPr>
          <w:rFonts w:ascii="Times New Roman" w:eastAsia="Times New Roman" w:hAnsi="Times New Roman" w:cs="Times New Roman"/>
          <w:sz w:val="24"/>
          <w:szCs w:val="24"/>
        </w:rPr>
      </w:pPr>
      <w:r w:rsidRPr="00650050">
        <w:rPr>
          <w:rFonts w:ascii="Times New Roman" w:eastAsia="Times New Roman" w:hAnsi="Times New Roman" w:cs="Times New Roman"/>
          <w:sz w:val="24"/>
          <w:szCs w:val="24"/>
        </w:rPr>
        <w:t>In-person enrollment will be further reduced by approximately</w:t>
      </w:r>
      <w:r w:rsidRPr="00650050">
        <w:rPr>
          <w:rFonts w:ascii="Times New Roman" w:eastAsia="Times New Roman" w:hAnsi="Times New Roman" w:cs="Times New Roman"/>
          <w:sz w:val="24"/>
          <w:szCs w:val="24"/>
        </w:rPr>
        <w:t xml:space="preserve"> </w:t>
      </w:r>
      <w:r w:rsidRPr="00650050">
        <w:rPr>
          <w:rFonts w:ascii="Times New Roman" w:eastAsia="Times New Roman" w:hAnsi="Times New Roman" w:cs="Times New Roman"/>
          <w:sz w:val="24"/>
          <w:szCs w:val="24"/>
        </w:rPr>
        <w:t>200 continuing students who will be studying off-campus in programs like Cal in the Capitol in Sacramento and UCDC in Washington DC, and through strategies encouraging students to complete their studies and make in-person spaces available for new students</w:t>
      </w:r>
      <w:r w:rsidRPr="00650050">
        <w:rPr>
          <w:rFonts w:ascii="Times New Roman" w:eastAsia="Times New Roman" w:hAnsi="Times New Roman" w:cs="Times New Roman"/>
          <w:sz w:val="24"/>
          <w:szCs w:val="24"/>
        </w:rPr>
        <w:t xml:space="preserve"> to enroll.</w:t>
      </w:r>
    </w:p>
    <w:p w14:paraId="00000010" w14:textId="77777777" w:rsidR="003A0B00" w:rsidRPr="00650050" w:rsidRDefault="00650050">
      <w:pPr>
        <w:numPr>
          <w:ilvl w:val="0"/>
          <w:numId w:val="1"/>
        </w:numPr>
        <w:spacing w:line="240" w:lineRule="auto"/>
        <w:rPr>
          <w:rFonts w:ascii="Times New Roman" w:eastAsia="Times New Roman" w:hAnsi="Times New Roman" w:cs="Times New Roman"/>
          <w:sz w:val="24"/>
          <w:szCs w:val="24"/>
        </w:rPr>
      </w:pPr>
      <w:r w:rsidRPr="00650050">
        <w:rPr>
          <w:rFonts w:ascii="Times New Roman" w:eastAsia="Times New Roman" w:hAnsi="Times New Roman" w:cs="Times New Roman"/>
          <w:sz w:val="24"/>
          <w:szCs w:val="24"/>
        </w:rPr>
        <w:t xml:space="preserve">More than 400 new students, for the most part graduate students, who would have otherwise been at UC Berkeley this fall will not be enrolled here. </w:t>
      </w:r>
    </w:p>
    <w:p w14:paraId="00000011" w14:textId="77777777" w:rsidR="003A0B00" w:rsidRPr="00650050" w:rsidRDefault="003A0B00">
      <w:pPr>
        <w:spacing w:line="240" w:lineRule="auto"/>
        <w:rPr>
          <w:rFonts w:ascii="Times New Roman" w:eastAsia="Times New Roman" w:hAnsi="Times New Roman" w:cs="Times New Roman"/>
          <w:sz w:val="24"/>
          <w:szCs w:val="24"/>
        </w:rPr>
      </w:pPr>
    </w:p>
    <w:p w14:paraId="00000012" w14:textId="77777777" w:rsidR="003A0B00" w:rsidRPr="00650050" w:rsidRDefault="00650050">
      <w:pPr>
        <w:spacing w:line="240" w:lineRule="auto"/>
        <w:rPr>
          <w:rFonts w:ascii="Times New Roman" w:eastAsia="Times New Roman" w:hAnsi="Times New Roman" w:cs="Times New Roman"/>
          <w:sz w:val="24"/>
          <w:szCs w:val="24"/>
        </w:rPr>
      </w:pPr>
      <w:r w:rsidRPr="00650050">
        <w:rPr>
          <w:rFonts w:ascii="Times New Roman" w:eastAsia="Times New Roman" w:hAnsi="Times New Roman" w:cs="Times New Roman"/>
          <w:sz w:val="24"/>
          <w:szCs w:val="24"/>
        </w:rPr>
        <w:t xml:space="preserve">Regarding California residents vs nonresidents, </w:t>
      </w:r>
      <w:r w:rsidRPr="00650050">
        <w:rPr>
          <w:rFonts w:ascii="Times New Roman" w:eastAsia="Times New Roman" w:hAnsi="Times New Roman" w:cs="Times New Roman"/>
          <w:sz w:val="24"/>
          <w:szCs w:val="24"/>
          <w:highlight w:val="white"/>
        </w:rPr>
        <w:t>the campus is aiming to have, in total, about 6,334 (91%) California residents and approximately 641 (9%) nonresident students enrolled as in-person first year undergraduates and new undergraduate transfer students in Fall of 2022.</w:t>
      </w:r>
      <w:r w:rsidRPr="00650050">
        <w:rPr>
          <w:rFonts w:ascii="Times New Roman" w:eastAsia="Times New Roman" w:hAnsi="Times New Roman" w:cs="Times New Roman"/>
          <w:sz w:val="24"/>
          <w:szCs w:val="24"/>
        </w:rPr>
        <w:t xml:space="preserve">  [The breakdown of the i</w:t>
      </w:r>
      <w:r w:rsidRPr="00650050">
        <w:rPr>
          <w:rFonts w:ascii="Times New Roman" w:eastAsia="Times New Roman" w:hAnsi="Times New Roman" w:cs="Times New Roman"/>
          <w:sz w:val="24"/>
          <w:szCs w:val="24"/>
        </w:rPr>
        <w:t>n-person fall 2022 enrollment target for freshmen is: 4,370 (90%) California resident freshmen and 509 (10%) nonresidents].</w:t>
      </w:r>
    </w:p>
    <w:p w14:paraId="00000013" w14:textId="77777777" w:rsidR="003A0B00" w:rsidRPr="00650050" w:rsidRDefault="003A0B00">
      <w:pPr>
        <w:spacing w:line="240" w:lineRule="auto"/>
        <w:rPr>
          <w:rFonts w:ascii="Times New Roman" w:eastAsia="Times New Roman" w:hAnsi="Times New Roman" w:cs="Times New Roman"/>
          <w:sz w:val="24"/>
          <w:szCs w:val="24"/>
        </w:rPr>
      </w:pPr>
    </w:p>
    <w:p w14:paraId="00000014" w14:textId="77777777" w:rsidR="003A0B00" w:rsidRPr="00650050" w:rsidRDefault="00650050">
      <w:pPr>
        <w:spacing w:line="240" w:lineRule="auto"/>
        <w:rPr>
          <w:rFonts w:ascii="Times New Roman" w:eastAsia="Times New Roman" w:hAnsi="Times New Roman" w:cs="Times New Roman"/>
          <w:b/>
          <w:sz w:val="24"/>
          <w:szCs w:val="24"/>
        </w:rPr>
      </w:pPr>
      <w:r w:rsidRPr="00650050">
        <w:rPr>
          <w:rFonts w:ascii="Times New Roman" w:eastAsia="Times New Roman" w:hAnsi="Times New Roman" w:cs="Times New Roman"/>
          <w:b/>
          <w:sz w:val="24"/>
          <w:szCs w:val="24"/>
        </w:rPr>
        <w:t>Timely Legislative Action is Critical</w:t>
      </w:r>
    </w:p>
    <w:p w14:paraId="00000015" w14:textId="560219FA" w:rsidR="003A0B00" w:rsidRPr="00650050" w:rsidRDefault="00650050">
      <w:pPr>
        <w:spacing w:line="240" w:lineRule="auto"/>
        <w:rPr>
          <w:rFonts w:ascii="Times New Roman" w:eastAsia="Times New Roman" w:hAnsi="Times New Roman" w:cs="Times New Roman"/>
          <w:sz w:val="24"/>
          <w:szCs w:val="24"/>
        </w:rPr>
      </w:pPr>
      <w:r w:rsidRPr="00650050">
        <w:rPr>
          <w:rFonts w:ascii="Times New Roman" w:eastAsia="Times New Roman" w:hAnsi="Times New Roman" w:cs="Times New Roman"/>
          <w:sz w:val="24"/>
          <w:szCs w:val="24"/>
        </w:rPr>
        <w:t xml:space="preserve">Finally, the campus will </w:t>
      </w:r>
      <w:r w:rsidRPr="00650050">
        <w:rPr>
          <w:rFonts w:ascii="Times New Roman" w:eastAsia="Times New Roman" w:hAnsi="Times New Roman" w:cs="Times New Roman"/>
          <w:sz w:val="24"/>
          <w:szCs w:val="24"/>
        </w:rPr>
        <w:t>create an expanded waitlist in case of timely legislative action. P</w:t>
      </w:r>
      <w:r w:rsidRPr="00650050">
        <w:rPr>
          <w:rFonts w:ascii="Times New Roman" w:eastAsia="Times New Roman" w:hAnsi="Times New Roman" w:cs="Times New Roman"/>
          <w:sz w:val="24"/>
          <w:szCs w:val="24"/>
        </w:rPr>
        <w:t>rospective students need to make decisions about their futures and cannot wait indefinitely for the enrollment reduction and freeze to be lifted. If legislative relief is enacted in time, however, UC Berkeley will be able to tap an expanded waitlist to off</w:t>
      </w:r>
      <w:r w:rsidRPr="00650050">
        <w:rPr>
          <w:rFonts w:ascii="Times New Roman" w:eastAsia="Times New Roman" w:hAnsi="Times New Roman" w:cs="Times New Roman"/>
          <w:sz w:val="24"/>
          <w:szCs w:val="24"/>
        </w:rPr>
        <w:t>er more students the opportunity to join our campus community and return to our regular enrollment levels.  The timing of any legislative action will be critical given that most U.S. college students select their college by May 1, National College Decision</w:t>
      </w:r>
      <w:r w:rsidRPr="00650050">
        <w:rPr>
          <w:rFonts w:ascii="Times New Roman" w:eastAsia="Times New Roman" w:hAnsi="Times New Roman" w:cs="Times New Roman"/>
          <w:sz w:val="24"/>
          <w:szCs w:val="24"/>
        </w:rPr>
        <w:t xml:space="preserve"> Day.</w:t>
      </w:r>
    </w:p>
    <w:p w14:paraId="00000016" w14:textId="77777777" w:rsidR="003A0B00" w:rsidRPr="00650050" w:rsidRDefault="003A0B00">
      <w:pPr>
        <w:spacing w:line="240" w:lineRule="auto"/>
        <w:rPr>
          <w:rFonts w:ascii="Times New Roman" w:eastAsia="Times New Roman" w:hAnsi="Times New Roman" w:cs="Times New Roman"/>
          <w:sz w:val="24"/>
          <w:szCs w:val="24"/>
        </w:rPr>
      </w:pPr>
    </w:p>
    <w:p w14:paraId="00000017" w14:textId="77777777" w:rsidR="003A0B00" w:rsidRPr="00650050" w:rsidRDefault="00650050">
      <w:pPr>
        <w:spacing w:line="240" w:lineRule="auto"/>
        <w:rPr>
          <w:rFonts w:ascii="Times New Roman" w:eastAsia="Times New Roman" w:hAnsi="Times New Roman" w:cs="Times New Roman"/>
          <w:sz w:val="24"/>
          <w:szCs w:val="24"/>
        </w:rPr>
      </w:pPr>
      <w:r w:rsidRPr="00650050">
        <w:rPr>
          <w:rFonts w:ascii="Times New Roman" w:eastAsia="Times New Roman" w:hAnsi="Times New Roman" w:cs="Times New Roman"/>
          <w:sz w:val="24"/>
          <w:szCs w:val="24"/>
        </w:rPr>
        <w:t>These are the reasons we will continue to work in close concert with our partners to see if a legislative remedy is feasible for the current admissions cycle.</w:t>
      </w:r>
    </w:p>
    <w:p w14:paraId="00000018" w14:textId="77777777" w:rsidR="003A0B00" w:rsidRPr="00650050" w:rsidRDefault="003A0B00">
      <w:pPr>
        <w:spacing w:line="240" w:lineRule="auto"/>
        <w:rPr>
          <w:rFonts w:ascii="Times New Roman" w:eastAsia="Times New Roman" w:hAnsi="Times New Roman" w:cs="Times New Roman"/>
          <w:sz w:val="24"/>
          <w:szCs w:val="24"/>
        </w:rPr>
      </w:pPr>
    </w:p>
    <w:p w14:paraId="00000019" w14:textId="77777777" w:rsidR="003A0B00" w:rsidRPr="00650050" w:rsidRDefault="00650050">
      <w:pPr>
        <w:spacing w:line="240" w:lineRule="auto"/>
        <w:rPr>
          <w:rFonts w:ascii="Times New Roman" w:eastAsia="Times New Roman" w:hAnsi="Times New Roman" w:cs="Times New Roman"/>
          <w:b/>
          <w:sz w:val="24"/>
          <w:szCs w:val="24"/>
        </w:rPr>
      </w:pPr>
      <w:r w:rsidRPr="00650050">
        <w:rPr>
          <w:rFonts w:ascii="Times New Roman" w:eastAsia="Times New Roman" w:hAnsi="Times New Roman" w:cs="Times New Roman"/>
          <w:b/>
          <w:sz w:val="24"/>
          <w:szCs w:val="24"/>
        </w:rPr>
        <w:t>Long-term Impact of the Court’s Decision</w:t>
      </w:r>
    </w:p>
    <w:p w14:paraId="0000001A" w14:textId="77777777" w:rsidR="003A0B00" w:rsidRPr="00650050" w:rsidRDefault="00650050">
      <w:pPr>
        <w:spacing w:line="240" w:lineRule="auto"/>
        <w:rPr>
          <w:rFonts w:ascii="Times New Roman" w:eastAsia="Times New Roman" w:hAnsi="Times New Roman" w:cs="Times New Roman"/>
          <w:sz w:val="24"/>
          <w:szCs w:val="24"/>
        </w:rPr>
      </w:pPr>
      <w:r w:rsidRPr="00650050">
        <w:rPr>
          <w:rFonts w:ascii="Times New Roman" w:eastAsia="Times New Roman" w:hAnsi="Times New Roman" w:cs="Times New Roman"/>
          <w:sz w:val="24"/>
          <w:szCs w:val="24"/>
        </w:rPr>
        <w:t>To be clear, the harm caused by this court decis</w:t>
      </w:r>
      <w:r w:rsidRPr="00650050">
        <w:rPr>
          <w:rFonts w:ascii="Times New Roman" w:eastAsia="Times New Roman" w:hAnsi="Times New Roman" w:cs="Times New Roman"/>
          <w:sz w:val="24"/>
          <w:szCs w:val="24"/>
        </w:rPr>
        <w:t>ion extends beyond the students who should be offered an in-person</w:t>
      </w:r>
      <w:r w:rsidRPr="00650050">
        <w:rPr>
          <w:rFonts w:ascii="Times New Roman" w:eastAsia="Times New Roman" w:hAnsi="Times New Roman" w:cs="Times New Roman"/>
          <w:sz w:val="24"/>
          <w:szCs w:val="24"/>
        </w:rPr>
        <w:t xml:space="preserve"> </w:t>
      </w:r>
      <w:r w:rsidRPr="00650050">
        <w:rPr>
          <w:rFonts w:ascii="Times New Roman" w:eastAsia="Times New Roman" w:hAnsi="Times New Roman" w:cs="Times New Roman"/>
          <w:sz w:val="24"/>
          <w:szCs w:val="24"/>
        </w:rPr>
        <w:t>seat in our fall 2022 class. It impacts prospective students generally, our campus operations, and the university’s ability to serve students by meeting the enrollment targets set by the st</w:t>
      </w:r>
      <w:r w:rsidRPr="00650050">
        <w:rPr>
          <w:rFonts w:ascii="Times New Roman" w:eastAsia="Times New Roman" w:hAnsi="Times New Roman" w:cs="Times New Roman"/>
          <w:sz w:val="24"/>
          <w:szCs w:val="24"/>
        </w:rPr>
        <w:t>ate.</w:t>
      </w:r>
    </w:p>
    <w:p w14:paraId="0000001B" w14:textId="77777777" w:rsidR="003A0B00" w:rsidRPr="00650050" w:rsidRDefault="003A0B00">
      <w:pPr>
        <w:spacing w:line="240" w:lineRule="auto"/>
        <w:rPr>
          <w:rFonts w:ascii="Times New Roman" w:eastAsia="Times New Roman" w:hAnsi="Times New Roman" w:cs="Times New Roman"/>
          <w:sz w:val="24"/>
          <w:szCs w:val="24"/>
        </w:rPr>
      </w:pPr>
    </w:p>
    <w:p w14:paraId="0000001C" w14:textId="77777777" w:rsidR="003A0B00" w:rsidRPr="00650050" w:rsidRDefault="00650050">
      <w:pPr>
        <w:spacing w:line="240" w:lineRule="auto"/>
        <w:rPr>
          <w:rFonts w:ascii="Times New Roman" w:eastAsia="Times New Roman" w:hAnsi="Times New Roman" w:cs="Times New Roman"/>
          <w:b/>
          <w:i/>
          <w:sz w:val="24"/>
          <w:szCs w:val="24"/>
        </w:rPr>
      </w:pPr>
      <w:r w:rsidRPr="00650050">
        <w:rPr>
          <w:rFonts w:ascii="Times New Roman" w:eastAsia="Times New Roman" w:hAnsi="Times New Roman" w:cs="Times New Roman"/>
          <w:b/>
          <w:i/>
          <w:sz w:val="24"/>
          <w:szCs w:val="24"/>
        </w:rPr>
        <w:t>Note:</w:t>
      </w:r>
    </w:p>
    <w:p w14:paraId="0000001D" w14:textId="77777777" w:rsidR="003A0B00" w:rsidRPr="00650050" w:rsidRDefault="00650050">
      <w:pPr>
        <w:rPr>
          <w:rFonts w:ascii="Times New Roman" w:eastAsia="Times New Roman" w:hAnsi="Times New Roman" w:cs="Times New Roman"/>
          <w:i/>
          <w:sz w:val="24"/>
          <w:szCs w:val="24"/>
        </w:rPr>
      </w:pPr>
      <w:r w:rsidRPr="00650050">
        <w:rPr>
          <w:i/>
          <w:highlight w:val="white"/>
        </w:rPr>
        <w:t>Our numbers are approximate, subject to change, and they allow room for campus administrators to make changes as they continue to find ways to accommodate more students. Consequently, the numbers in various categories may not capture all variables and cons</w:t>
      </w:r>
      <w:r w:rsidRPr="00650050">
        <w:rPr>
          <w:i/>
          <w:highlight w:val="white"/>
        </w:rPr>
        <w:t>equently may not add up. Administrators are working on these mitigation efforts in real time and data continue to evolve.</w:t>
      </w:r>
    </w:p>
    <w:p w14:paraId="0000001E" w14:textId="77777777" w:rsidR="003A0B00" w:rsidRPr="00650050" w:rsidRDefault="003A0B00">
      <w:pPr>
        <w:spacing w:line="240" w:lineRule="auto"/>
        <w:rPr>
          <w:rFonts w:ascii="Times New Roman" w:eastAsia="Times New Roman" w:hAnsi="Times New Roman" w:cs="Times New Roman"/>
          <w:sz w:val="24"/>
          <w:szCs w:val="24"/>
        </w:rPr>
      </w:pPr>
    </w:p>
    <w:p w14:paraId="0000001F" w14:textId="77777777" w:rsidR="003A0B00" w:rsidRPr="00650050" w:rsidRDefault="00650050">
      <w:r w:rsidRPr="00650050">
        <w:t>_____________________________________________________</w:t>
      </w:r>
    </w:p>
    <w:p w14:paraId="00000020" w14:textId="77777777" w:rsidR="003A0B00" w:rsidRPr="00650050" w:rsidRDefault="003A0B00">
      <w:pPr>
        <w:rPr>
          <w:b/>
        </w:rPr>
      </w:pPr>
    </w:p>
    <w:p w14:paraId="00000021" w14:textId="77777777" w:rsidR="003A0B00" w:rsidRPr="00650050" w:rsidRDefault="003A0B00">
      <w:pPr>
        <w:spacing w:line="240" w:lineRule="auto"/>
      </w:pPr>
    </w:p>
    <w:sectPr w:rsidR="003A0B00" w:rsidRPr="006500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13985"/>
    <w:multiLevelType w:val="multilevel"/>
    <w:tmpl w:val="E9889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776BEE"/>
    <w:multiLevelType w:val="multilevel"/>
    <w:tmpl w:val="C5284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B00"/>
    <w:rsid w:val="00390D79"/>
    <w:rsid w:val="003A0B00"/>
    <w:rsid w:val="0065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99BD75"/>
  <w15:docId w15:val="{4460712A-F69A-7F43-8234-B151D64C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Mogulof</cp:lastModifiedBy>
  <cp:revision>3</cp:revision>
  <dcterms:created xsi:type="dcterms:W3CDTF">2022-03-04T17:41:00Z</dcterms:created>
  <dcterms:modified xsi:type="dcterms:W3CDTF">2022-03-04T17:41:00Z</dcterms:modified>
</cp:coreProperties>
</file>